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11" w:rsidRDefault="00FA3811" w:rsidP="00FA3811">
      <w:pPr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FA381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324600" cy="8704076"/>
            <wp:effectExtent l="0" t="0" r="0" b="1905"/>
            <wp:docPr id="2" name="Рисунок 2" descr="C:\Users\user\Desktop\2024\сканы  1 стр. типов документов\№128 пр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\сканы  1 стр. типов документов\№128 пр.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535" cy="870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11" w:rsidRDefault="00FA3811" w:rsidP="00FA3811">
      <w:pPr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FA3811" w:rsidRDefault="00FA3811" w:rsidP="00FA3811">
      <w:pPr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FA3811" w:rsidRDefault="00FA3811" w:rsidP="00FA3811">
      <w:pPr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BB40BA" w:rsidRPr="002F4448" w:rsidRDefault="00FA3811" w:rsidP="00FA3811">
      <w:pPr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F4448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BB40BA" w:rsidRPr="002F4448" w:rsidRDefault="00FA0BA7">
      <w:pPr>
        <w:keepNext/>
        <w:keepLines/>
        <w:widowControl w:val="0"/>
        <w:numPr>
          <w:ilvl w:val="0"/>
          <w:numId w:val="26"/>
        </w:numPr>
        <w:tabs>
          <w:tab w:val="left" w:pos="373"/>
        </w:tabs>
        <w:spacing w:after="1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5"/>
      <w:r w:rsidRPr="002F4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ОБЪЕКТЫ ДОСТУПА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3"/>
        <w:gridCol w:w="7094"/>
      </w:tblGrid>
      <w:tr w:rsidR="002F4448" w:rsidRPr="002F4448">
        <w:trPr>
          <w:trHeight w:hRule="exact" w:val="797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Идентификатор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ind w:left="14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Объекты доступа из числа технических средств</w:t>
            </w:r>
          </w:p>
        </w:tc>
      </w:tr>
      <w:tr w:rsidR="002F4448" w:rsidRPr="002F4448" w:rsidTr="002F4448">
        <w:trPr>
          <w:trHeight w:hRule="exact" w:val="795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АРМ_ПОЛ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0BA" w:rsidRPr="002F4448" w:rsidRDefault="00BB40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BB40BA" w:rsidRPr="002F4448" w:rsidRDefault="00F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Автоматизированное рабочее место пользователя</w:t>
            </w:r>
          </w:p>
        </w:tc>
      </w:tr>
      <w:tr w:rsidR="002F4448" w:rsidRPr="002F4448" w:rsidTr="002F4448">
        <w:trPr>
          <w:trHeight w:hRule="exact" w:val="707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АРМ_АДМ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BA" w:rsidRPr="002F4448" w:rsidRDefault="00BB40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BB40BA" w:rsidRPr="002F4448" w:rsidRDefault="00F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Автоматизированное рабочее место администратора</w:t>
            </w:r>
          </w:p>
        </w:tc>
      </w:tr>
      <w:tr w:rsidR="002F4448" w:rsidRPr="002F4448" w:rsidTr="002F4448">
        <w:trPr>
          <w:trHeight w:hRule="exact" w:val="71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pStyle w:val="a8"/>
              <w:jc w:val="center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АРМ_АПБ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0BA" w:rsidRPr="002F4448" w:rsidRDefault="00FA0BA7">
            <w:pPr>
              <w:pStyle w:val="a8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Автоматизированное рабочее место администратора системы защиты информации</w:t>
            </w:r>
          </w:p>
        </w:tc>
      </w:tr>
      <w:tr w:rsidR="002F4448" w:rsidRPr="002F4448">
        <w:trPr>
          <w:trHeight w:hRule="exact" w:val="470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pStyle w:val="a8"/>
              <w:jc w:val="center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СЕРВ_ОБОРУД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pStyle w:val="a8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Серверное оборудование (серверы)</w:t>
            </w:r>
          </w:p>
        </w:tc>
      </w:tr>
      <w:tr w:rsidR="002F4448" w:rsidRPr="002F4448" w:rsidTr="002F4448">
        <w:trPr>
          <w:trHeight w:hRule="exact" w:val="860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pStyle w:val="a8"/>
              <w:jc w:val="center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СЕТЬ_ОБОРУД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0BA" w:rsidRPr="002F4448" w:rsidRDefault="00FA0BA7">
            <w:pPr>
              <w:pStyle w:val="a8"/>
              <w:spacing w:line="254" w:lineRule="auto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Сетевое и телекоммуникационное оборудование (маршрутизаторы, коммутаторы концентраторы и т.д.)</w:t>
            </w:r>
          </w:p>
        </w:tc>
      </w:tr>
      <w:tr w:rsidR="002F4448" w:rsidRPr="002F4448" w:rsidTr="002F4448">
        <w:trPr>
          <w:trHeight w:hRule="exact" w:val="1141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pStyle w:val="a8"/>
              <w:jc w:val="center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СЗИ_ОБОРУД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0BA" w:rsidRPr="002F4448" w:rsidRDefault="00FA0BA7">
            <w:pPr>
              <w:pStyle w:val="a8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Оборудование средств защиты информации (программно-аппаратные межсетевые экраны, средства обнаружения (предотвращения) вторжений и т п)</w:t>
            </w:r>
          </w:p>
        </w:tc>
      </w:tr>
      <w:tr w:rsidR="002F4448" w:rsidRPr="002F4448" w:rsidTr="002F4448">
        <w:trPr>
          <w:trHeight w:hRule="exact" w:val="844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pStyle w:val="a8"/>
              <w:jc w:val="center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ОБЕСПЕЧ_ОБОРУД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0BA" w:rsidRPr="002F4448" w:rsidRDefault="00FA0BA7">
            <w:pPr>
              <w:pStyle w:val="a8"/>
              <w:rPr>
                <w:color w:val="auto"/>
                <w:sz w:val="24"/>
                <w:szCs w:val="24"/>
              </w:rPr>
            </w:pPr>
            <w:r w:rsidRPr="002F4448">
              <w:rPr>
                <w:color w:val="auto"/>
                <w:sz w:val="24"/>
                <w:szCs w:val="24"/>
                <w:lang w:eastAsia="ru-RU" w:bidi="ru-RU"/>
              </w:rPr>
              <w:t>Оборудование, обеспечивающее функционирование ИС (источники бесперебойного питания, кондиционеры и т.д.)</w:t>
            </w:r>
          </w:p>
        </w:tc>
      </w:tr>
    </w:tbl>
    <w:tbl>
      <w:tblPr>
        <w:tblpPr w:leftFromText="180" w:rightFromText="180" w:vertAnchor="text" w:horzAnchor="margin" w:tblpY="63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2"/>
        <w:gridCol w:w="5136"/>
      </w:tblGrid>
      <w:tr w:rsidR="002F4448" w:rsidRPr="002F4448" w:rsidTr="002F4448">
        <w:trPr>
          <w:trHeight w:hRule="exact" w:val="80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Идентификатор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Объекты доступа из числа объектов файловой системы</w:t>
            </w:r>
          </w:p>
        </w:tc>
      </w:tr>
      <w:tr w:rsidR="002F4448" w:rsidRPr="002F4448" w:rsidTr="002F4448">
        <w:trPr>
          <w:trHeight w:hRule="exact" w:val="45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ОФС.1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Файлы и каталоги системного ПО</w:t>
            </w:r>
          </w:p>
        </w:tc>
      </w:tr>
      <w:tr w:rsidR="002F4448" w:rsidRPr="002F4448" w:rsidTr="002F4448">
        <w:trPr>
          <w:trHeight w:hRule="exact" w:val="451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ОФС.2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Пользовательский каталог</w:t>
            </w:r>
          </w:p>
        </w:tc>
      </w:tr>
      <w:tr w:rsidR="002F4448" w:rsidRPr="002F4448" w:rsidTr="002F4448">
        <w:trPr>
          <w:trHeight w:hRule="exact" w:val="46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ОФС.З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Запускаемые и исполняемые модули ПО</w:t>
            </w:r>
          </w:p>
        </w:tc>
      </w:tr>
      <w:tr w:rsidR="002F4448" w:rsidRPr="002F4448" w:rsidTr="002F4448">
        <w:trPr>
          <w:trHeight w:hRule="exact" w:val="461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ОФС.4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Конфигурационные файлы ПО</w:t>
            </w:r>
          </w:p>
        </w:tc>
      </w:tr>
      <w:tr w:rsidR="002F4448" w:rsidRPr="002F4448" w:rsidTr="002F4448">
        <w:trPr>
          <w:trHeight w:hRule="exact" w:val="77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ОФС.5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448" w:rsidRPr="002F4448" w:rsidRDefault="002F4448" w:rsidP="002F4448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Запускаемые н исполняемые модули ПО средств защиты информации</w:t>
            </w:r>
          </w:p>
        </w:tc>
      </w:tr>
      <w:tr w:rsidR="002F4448" w:rsidRPr="002F4448" w:rsidTr="002F4448">
        <w:trPr>
          <w:trHeight w:hRule="exact" w:val="897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ОФС.6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448" w:rsidRPr="002F4448" w:rsidRDefault="002F4448" w:rsidP="002F4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Конфигурационные файлы ПО средств защиты информации</w:t>
            </w:r>
          </w:p>
        </w:tc>
      </w:tr>
      <w:tr w:rsidR="002F4448" w:rsidRPr="002F4448" w:rsidTr="002F4448">
        <w:trPr>
          <w:trHeight w:hRule="exact" w:val="847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ОФС.7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Файлы журналов регистрации событий безопасности</w:t>
            </w:r>
          </w:p>
        </w:tc>
      </w:tr>
      <w:tr w:rsidR="002F4448" w:rsidRPr="002F4448" w:rsidTr="002F4448">
        <w:trPr>
          <w:trHeight w:hRule="exact" w:val="123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ОФС.8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Контейнеры (файлы), в которых хранится </w:t>
            </w:r>
            <w:proofErr w:type="spellStart"/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аутентификационная</w:t>
            </w:r>
            <w:proofErr w:type="spellEnd"/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информация (или ее образы) пользователей</w:t>
            </w:r>
          </w:p>
        </w:tc>
      </w:tr>
    </w:tbl>
    <w:p w:rsidR="00BB40BA" w:rsidRPr="002F4448" w:rsidRDefault="00BB40BA" w:rsidP="002F4448">
      <w:pPr>
        <w:keepNext/>
        <w:keepLines/>
        <w:widowControl w:val="0"/>
        <w:tabs>
          <w:tab w:val="left" w:pos="2955"/>
        </w:tabs>
        <w:spacing w:after="14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bookmark7"/>
    </w:p>
    <w:p w:rsidR="00BB40BA" w:rsidRPr="002F4448" w:rsidRDefault="00FA0BA7">
      <w:pPr>
        <w:keepNext/>
        <w:keepLines/>
        <w:widowControl w:val="0"/>
        <w:numPr>
          <w:ilvl w:val="0"/>
          <w:numId w:val="26"/>
        </w:numPr>
        <w:tabs>
          <w:tab w:val="left" w:pos="368"/>
        </w:tabs>
        <w:spacing w:after="1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УРОВЕНЬ ПОЛНОМОЧИЙ РОЛЕЙ</w:t>
      </w:r>
      <w:bookmarkEnd w:id="1"/>
    </w:p>
    <w:p w:rsidR="00BB40BA" w:rsidRPr="002F4448" w:rsidRDefault="00BB40BA">
      <w:pPr>
        <w:keepNext/>
        <w:keepLines/>
        <w:widowControl w:val="0"/>
        <w:tabs>
          <w:tab w:val="left" w:pos="368"/>
        </w:tabs>
        <w:spacing w:after="1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6"/>
        <w:gridCol w:w="3413"/>
        <w:gridCol w:w="619"/>
        <w:gridCol w:w="643"/>
        <w:gridCol w:w="1286"/>
      </w:tblGrid>
      <w:tr w:rsidR="00BB40BA" w:rsidRPr="002F4448">
        <w:trPr>
          <w:trHeight w:hRule="exact" w:val="355"/>
          <w:jc w:val="center"/>
        </w:trPr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 xml:space="preserve">Идентификатор объекта </w:t>
            </w:r>
          </w:p>
          <w:p w:rsidR="00BB40BA" w:rsidRPr="002F4448" w:rsidRDefault="00FA0BA7">
            <w:pPr>
              <w:widowControl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доступа</w:t>
            </w: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softHyphen/>
            </w:r>
          </w:p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тупа</w:t>
            </w:r>
          </w:p>
        </w:tc>
        <w:tc>
          <w:tcPr>
            <w:tcW w:w="59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Идентификатор роли</w:t>
            </w:r>
          </w:p>
        </w:tc>
      </w:tr>
      <w:tr w:rsidR="00BB40BA" w:rsidRPr="002F4448">
        <w:trPr>
          <w:trHeight w:hRule="exact" w:val="346"/>
          <w:jc w:val="center"/>
        </w:trPr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B40BA" w:rsidRPr="002F4448" w:rsidRDefault="00BB40BA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ПОЛВНЕШ</w:t>
            </w:r>
          </w:p>
        </w:tc>
      </w:tr>
      <w:tr w:rsidR="00BB40BA" w:rsidRPr="002F4448">
        <w:trPr>
          <w:trHeight w:hRule="exact" w:val="35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АРМ_ПОЛ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BB40BA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</w:tr>
      <w:tr w:rsidR="00BB40BA" w:rsidRPr="002F4448">
        <w:trPr>
          <w:trHeight w:hRule="exact" w:val="346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АРМ_АДМ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</w:tr>
      <w:tr w:rsidR="00BB40BA" w:rsidRPr="002F4448">
        <w:trPr>
          <w:trHeight w:hRule="exact" w:val="35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АРМ_АПБ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</w:tr>
      <w:tr w:rsidR="00BB40BA" w:rsidRPr="002F4448">
        <w:trPr>
          <w:trHeight w:hRule="exact" w:val="346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СЕРВ_ОБОРУД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</w:tr>
      <w:tr w:rsidR="00BB40BA" w:rsidRPr="002F4448">
        <w:trPr>
          <w:trHeight w:hRule="exact" w:val="35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СЕТЬ_ОБОРУД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</w:tr>
      <w:tr w:rsidR="00BB40BA" w:rsidRPr="002F4448">
        <w:trPr>
          <w:trHeight w:hRule="exact" w:val="346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СЗИ_ОБОРУД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</w:tr>
      <w:tr w:rsidR="00BB40BA" w:rsidRPr="002F4448">
        <w:trPr>
          <w:trHeight w:hRule="exact" w:val="35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ОБЕСПЕЧ_ОБОРУД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 w:bidi="ru-RU"/>
              </w:rPr>
              <w:t>-</w:t>
            </w:r>
          </w:p>
        </w:tc>
      </w:tr>
      <w:tr w:rsidR="00BB40BA" w:rsidRPr="002F4448">
        <w:trPr>
          <w:trHeight w:hRule="exact" w:val="691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ОФС. 1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 xml:space="preserve">w, d,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379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Г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vertAlign w:val="subscript"/>
                <w:lang w:eastAsia="ru-RU" w:bidi="ru-RU"/>
              </w:rPr>
              <w:t>?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W, d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I, W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BA" w:rsidRPr="002F4448" w:rsidRDefault="00F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b/>
                <w:bCs/>
                <w:color w:val="737373"/>
                <w:sz w:val="24"/>
                <w:szCs w:val="24"/>
                <w:lang w:eastAsia="ru-RU" w:bidi="ru-RU"/>
              </w:rPr>
              <w:t>г</w:t>
            </w:r>
          </w:p>
        </w:tc>
      </w:tr>
    </w:tbl>
    <w:tbl>
      <w:tblPr>
        <w:tblpPr w:leftFromText="180" w:rightFromText="180" w:vertAnchor="text" w:horzAnchor="margin" w:tblpY="54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6"/>
        <w:gridCol w:w="3413"/>
        <w:gridCol w:w="619"/>
        <w:gridCol w:w="643"/>
        <w:gridCol w:w="1286"/>
      </w:tblGrid>
      <w:tr w:rsidR="002F4448" w:rsidRPr="002F4448" w:rsidTr="002F4448">
        <w:trPr>
          <w:trHeight w:hRule="exact" w:val="360"/>
        </w:trPr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379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Идентификатор объекта дос</w:t>
            </w: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softHyphen/>
            </w: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тупа</w:t>
            </w:r>
          </w:p>
        </w:tc>
        <w:tc>
          <w:tcPr>
            <w:tcW w:w="59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Идентификатор роли</w:t>
            </w:r>
          </w:p>
        </w:tc>
      </w:tr>
      <w:tr w:rsidR="002F4448" w:rsidRPr="002F4448" w:rsidTr="002F4448">
        <w:trPr>
          <w:trHeight w:hRule="exact" w:val="350"/>
        </w:trPr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ПОЛВНЕШ</w:t>
            </w:r>
          </w:p>
        </w:tc>
      </w:tr>
      <w:tr w:rsidR="002F4448" w:rsidRPr="002F4448" w:rsidTr="002F4448">
        <w:trPr>
          <w:trHeight w:hRule="exact" w:val="682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ОФС.2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 xml:space="preserve">w, d, </w:t>
            </w: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W, d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</w:tr>
      <w:tr w:rsidR="002F4448" w:rsidRPr="002F4448" w:rsidTr="002F4448">
        <w:trPr>
          <w:trHeight w:hRule="exact" w:val="346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ОФС.3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IV,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d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</w:tr>
      <w:tr w:rsidR="002F4448" w:rsidRPr="002F4448" w:rsidTr="002F4448">
        <w:trPr>
          <w:trHeight w:hRule="exact" w:val="35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ОФС.4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iv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d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</w:tr>
      <w:tr w:rsidR="002F4448" w:rsidRPr="002F4448" w:rsidTr="002F4448">
        <w:trPr>
          <w:trHeight w:hRule="exact" w:val="346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ОФС.5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iv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d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</w:tr>
      <w:tr w:rsidR="002F4448" w:rsidRPr="002F4448" w:rsidTr="002F4448">
        <w:trPr>
          <w:trHeight w:hRule="exact" w:val="35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ОФС.6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w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d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</w:tr>
      <w:tr w:rsidR="002F4448" w:rsidRPr="002F4448" w:rsidTr="002F4448">
        <w:trPr>
          <w:trHeight w:hRule="exact" w:val="346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ОФС.7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iv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>d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bidi="en-US"/>
              </w:rPr>
              <w:t xml:space="preserve">, </w:t>
            </w: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</w:tr>
      <w:tr w:rsidR="002F4448" w:rsidRPr="002F4448" w:rsidTr="002F4448">
        <w:trPr>
          <w:trHeight w:hRule="exact" w:val="365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ОФС.8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 xml:space="preserve">г,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 w:bidi="en-US"/>
              </w:rPr>
              <w:t xml:space="preserve">w, d, </w:t>
            </w:r>
            <w:r w:rsidRPr="002F444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48" w:rsidRPr="002F4448" w:rsidRDefault="002F4448" w:rsidP="002F44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 w:bidi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 w:bidi="ru-RU"/>
              </w:rPr>
              <w:t>X</w:t>
            </w:r>
          </w:p>
        </w:tc>
      </w:tr>
    </w:tbl>
    <w:p w:rsidR="002F4448" w:rsidRDefault="002F4448" w:rsidP="002F4448">
      <w:pPr>
        <w:widowControl w:val="0"/>
        <w:spacing w:after="0" w:line="38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BB40BA" w:rsidRPr="002F4448" w:rsidRDefault="00FA0BA7" w:rsidP="002F4448">
      <w:pPr>
        <w:widowControl w:val="0"/>
        <w:spacing w:after="0" w:line="389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>Для технических средств:</w:t>
      </w:r>
    </w:p>
    <w:p w:rsidR="00BB40BA" w:rsidRPr="002F4448" w:rsidRDefault="00FA0BA7">
      <w:pPr>
        <w:widowControl w:val="0"/>
        <w:spacing w:after="0" w:line="389" w:lineRule="auto"/>
        <w:ind w:firstLine="720"/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 xml:space="preserve">«+» </w:t>
      </w:r>
      <w:r w:rsidRPr="002F4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>наличие физического доступа:</w:t>
      </w:r>
    </w:p>
    <w:p w:rsidR="00BB40BA" w:rsidRPr="002F4448" w:rsidRDefault="00FA0BA7">
      <w:pPr>
        <w:widowControl w:val="0"/>
        <w:spacing w:after="0" w:line="389" w:lineRule="auto"/>
        <w:ind w:firstLine="720"/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 xml:space="preserve">«-» </w:t>
      </w:r>
      <w:r w:rsidRPr="002F4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>отсутствие физического доступа.</w:t>
      </w:r>
    </w:p>
    <w:p w:rsidR="00BB40BA" w:rsidRPr="002F4448" w:rsidRDefault="00FA0BA7">
      <w:pPr>
        <w:widowControl w:val="0"/>
        <w:spacing w:after="0" w:line="389" w:lineRule="auto"/>
        <w:ind w:firstLine="720"/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 xml:space="preserve">Для объектов </w:t>
      </w:r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 xml:space="preserve">файловой 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 xml:space="preserve">системы уровень доступа определяется </w:t>
      </w:r>
      <w:r w:rsidRPr="002F4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>соответствии с Регламентом управления доступом:</w:t>
      </w:r>
    </w:p>
    <w:p w:rsidR="00BB40BA" w:rsidRPr="002F4448" w:rsidRDefault="00FA0BA7">
      <w:pPr>
        <w:widowControl w:val="0"/>
        <w:spacing w:after="0" w:line="389" w:lineRule="auto"/>
        <w:ind w:firstLine="720"/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 xml:space="preserve">«г» </w:t>
      </w:r>
      <w:r w:rsidRPr="002F4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чтение;</w:t>
      </w:r>
    </w:p>
    <w:p w:rsidR="00BB40BA" w:rsidRPr="002F4448" w:rsidRDefault="00FA0BA7">
      <w:pPr>
        <w:widowControl w:val="0"/>
        <w:spacing w:after="0" w:line="389" w:lineRule="auto"/>
        <w:ind w:firstLine="720"/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>«</w:t>
      </w:r>
      <w:proofErr w:type="spellStart"/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>иг</w:t>
      </w:r>
      <w:proofErr w:type="spellEnd"/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 xml:space="preserve">» </w:t>
      </w:r>
      <w:r w:rsidRPr="002F4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>запись:</w:t>
      </w:r>
    </w:p>
    <w:p w:rsidR="00BB40BA" w:rsidRPr="002F4448" w:rsidRDefault="00FA0BA7">
      <w:pPr>
        <w:widowControl w:val="0"/>
        <w:spacing w:after="0" w:line="389" w:lineRule="auto"/>
        <w:ind w:firstLine="720"/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bidi="en-US"/>
        </w:rPr>
        <w:t>«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val="en-US" w:bidi="en-US"/>
        </w:rPr>
        <w:t>d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bidi="en-US"/>
        </w:rPr>
        <w:t xml:space="preserve">» </w:t>
      </w:r>
      <w:r w:rsidRPr="002F4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>удаление;</w:t>
      </w:r>
    </w:p>
    <w:p w:rsidR="00BB40BA" w:rsidRPr="002F4448" w:rsidRDefault="00FA0BA7">
      <w:pPr>
        <w:widowControl w:val="0"/>
        <w:spacing w:after="0" w:line="389" w:lineRule="auto"/>
        <w:ind w:firstLine="720"/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</w:pPr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 xml:space="preserve">«е» </w:t>
      </w:r>
      <w:r w:rsidRPr="002F4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>выполнение;</w:t>
      </w:r>
    </w:p>
    <w:p w:rsidR="00BB40BA" w:rsidRPr="002F4448" w:rsidRDefault="00FA0BA7" w:rsidP="00FA3811">
      <w:pPr>
        <w:widowControl w:val="0"/>
        <w:spacing w:after="5740" w:line="389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F4448">
        <w:rPr>
          <w:rFonts w:ascii="Times New Roman" w:eastAsia="Times New Roman" w:hAnsi="Times New Roman" w:cs="Times New Roman"/>
          <w:color w:val="434343"/>
          <w:sz w:val="24"/>
          <w:szCs w:val="24"/>
          <w:lang w:eastAsia="ru-RU" w:bidi="ru-RU"/>
        </w:rPr>
        <w:t xml:space="preserve">«х» </w:t>
      </w:r>
      <w:r w:rsidRPr="002F4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2F4448">
        <w:rPr>
          <w:rFonts w:ascii="Times New Roman" w:eastAsia="Times New Roman" w:hAnsi="Times New Roman" w:cs="Times New Roman"/>
          <w:color w:val="262626"/>
          <w:sz w:val="24"/>
          <w:szCs w:val="24"/>
          <w:lang w:eastAsia="ru-RU" w:bidi="ru-RU"/>
        </w:rPr>
        <w:t>отсутствие доступа к объектам файловой системы.</w:t>
      </w:r>
      <w:bookmarkStart w:id="2" w:name="_GoBack"/>
      <w:bookmarkEnd w:id="2"/>
      <w:r w:rsidR="00FA3811" w:rsidRPr="002F444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40BA" w:rsidRPr="002F4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FF3597"/>
    <w:multiLevelType w:val="multilevel"/>
    <w:tmpl w:val="565C7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3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18"/>
  </w:num>
  <w:num w:numId="8">
    <w:abstractNumId w:val="13"/>
  </w:num>
  <w:num w:numId="9">
    <w:abstractNumId w:val="10"/>
  </w:num>
  <w:num w:numId="10">
    <w:abstractNumId w:val="8"/>
  </w:num>
  <w:num w:numId="11">
    <w:abstractNumId w:val="4"/>
  </w:num>
  <w:num w:numId="12">
    <w:abstractNumId w:val="22"/>
  </w:num>
  <w:num w:numId="13">
    <w:abstractNumId w:val="25"/>
  </w:num>
  <w:num w:numId="14">
    <w:abstractNumId w:val="1"/>
  </w:num>
  <w:num w:numId="15">
    <w:abstractNumId w:val="20"/>
  </w:num>
  <w:num w:numId="16">
    <w:abstractNumId w:val="21"/>
  </w:num>
  <w:num w:numId="17">
    <w:abstractNumId w:val="14"/>
  </w:num>
  <w:num w:numId="18">
    <w:abstractNumId w:val="2"/>
  </w:num>
  <w:num w:numId="19">
    <w:abstractNumId w:val="24"/>
  </w:num>
  <w:num w:numId="20">
    <w:abstractNumId w:val="23"/>
  </w:num>
  <w:num w:numId="21">
    <w:abstractNumId w:val="12"/>
  </w:num>
  <w:num w:numId="22">
    <w:abstractNumId w:val="7"/>
  </w:num>
  <w:num w:numId="23">
    <w:abstractNumId w:val="17"/>
  </w:num>
  <w:num w:numId="24">
    <w:abstractNumId w:val="6"/>
  </w:num>
  <w:num w:numId="25">
    <w:abstractNumId w:val="1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0BA"/>
    <w:rsid w:val="00152516"/>
    <w:rsid w:val="002F4448"/>
    <w:rsid w:val="004E6709"/>
    <w:rsid w:val="00515FA2"/>
    <w:rsid w:val="00BA71E9"/>
    <w:rsid w:val="00BB40BA"/>
    <w:rsid w:val="00FA0BA7"/>
    <w:rsid w:val="00FA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9B72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color w:val="262626"/>
    </w:rPr>
  </w:style>
  <w:style w:type="paragraph" w:customStyle="1" w:styleId="1">
    <w:name w:val="Основной текст1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62626"/>
    </w:rPr>
  </w:style>
  <w:style w:type="character" w:customStyle="1" w:styleId="a7">
    <w:name w:val="Другое_"/>
    <w:basedOn w:val="a0"/>
    <w:link w:val="a8"/>
    <w:rPr>
      <w:rFonts w:ascii="Times New Roman" w:eastAsia="Times New Roman" w:hAnsi="Times New Roman" w:cs="Times New Roman"/>
      <w:color w:val="434343"/>
      <w:sz w:val="19"/>
      <w:szCs w:val="19"/>
    </w:rPr>
  </w:style>
  <w:style w:type="paragraph" w:customStyle="1" w:styleId="a8">
    <w:name w:val="Другое"/>
    <w:basedOn w:val="a"/>
    <w:link w:val="a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434343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BA7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71E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5"/>
    <w:uiPriority w:val="39"/>
    <w:rsid w:val="002F4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2F4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8F5DD-44D7-4FEE-88EC-F2FBEE45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Пользователь</cp:lastModifiedBy>
  <cp:revision>15</cp:revision>
  <cp:lastPrinted>2024-05-22T05:32:00Z</cp:lastPrinted>
  <dcterms:created xsi:type="dcterms:W3CDTF">2024-03-11T13:25:00Z</dcterms:created>
  <dcterms:modified xsi:type="dcterms:W3CDTF">2024-05-30T07:32:00Z</dcterms:modified>
</cp:coreProperties>
</file>